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D522" w14:textId="77777777" w:rsidR="000562BD" w:rsidRPr="000562BD" w:rsidRDefault="000562BD" w:rsidP="000562BD">
      <w:pPr>
        <w:shd w:val="clear" w:color="auto" w:fill="004B8B"/>
        <w:spacing w:after="0" w:line="0" w:lineRule="auto"/>
        <w:rPr>
          <w:rFonts w:ascii="Segoe UI" w:eastAsia="Times New Roman" w:hAnsi="Segoe UI" w:cs="Segoe UI"/>
          <w:color w:val="FFFFFF"/>
          <w:sz w:val="21"/>
          <w:szCs w:val="21"/>
          <w:lang w:eastAsia="en-GB"/>
        </w:rPr>
      </w:pPr>
      <w:r w:rsidRPr="000562BD">
        <w:rPr>
          <w:rFonts w:ascii="Segoe UI" w:eastAsia="Times New Roman" w:hAnsi="Segoe UI" w:cs="Segoe UI"/>
          <w:noProof/>
          <w:color w:val="FFFFFF"/>
          <w:sz w:val="21"/>
          <w:szCs w:val="21"/>
          <w:lang w:eastAsia="en-GB"/>
        </w:rPr>
        <w:drawing>
          <wp:inline distT="0" distB="0" distL="0" distR="0" wp14:anchorId="2FD31979" wp14:editId="50850B67">
            <wp:extent cx="1466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143000"/>
                    </a:xfrm>
                    <a:prstGeom prst="rect">
                      <a:avLst/>
                    </a:prstGeom>
                    <a:noFill/>
                    <a:ln>
                      <a:noFill/>
                    </a:ln>
                  </pic:spPr>
                </pic:pic>
              </a:graphicData>
            </a:graphic>
          </wp:inline>
        </w:drawing>
      </w:r>
    </w:p>
    <w:p w14:paraId="25033C0A" w14:textId="19F1262C" w:rsidR="000562BD" w:rsidRPr="000562BD" w:rsidRDefault="000562BD" w:rsidP="000562BD">
      <w:pPr>
        <w:shd w:val="clear" w:color="auto" w:fill="004B8B"/>
        <w:spacing w:after="0" w:line="240" w:lineRule="auto"/>
        <w:rPr>
          <w:rFonts w:ascii="Segoe UI" w:eastAsia="Times New Roman" w:hAnsi="Segoe UI" w:cs="Segoe UI"/>
          <w:color w:val="FFFFFF"/>
          <w:sz w:val="57"/>
          <w:szCs w:val="57"/>
          <w:lang w:eastAsia="en-GB"/>
        </w:rPr>
      </w:pPr>
      <w:r w:rsidRPr="000562BD">
        <w:rPr>
          <w:rFonts w:ascii="Segoe UI" w:eastAsia="Times New Roman" w:hAnsi="Segoe UI" w:cs="Segoe UI"/>
          <w:color w:val="FFFFFF"/>
          <w:sz w:val="57"/>
          <w:szCs w:val="57"/>
          <w:lang w:eastAsia="en-GB"/>
        </w:rPr>
        <w:t xml:space="preserve">Youth PB 2021 </w:t>
      </w:r>
    </w:p>
    <w:p w14:paraId="08231870" w14:textId="77777777" w:rsidR="000562BD" w:rsidRPr="000562BD" w:rsidRDefault="000562BD" w:rsidP="000562BD">
      <w:pPr>
        <w:shd w:val="clear" w:color="auto" w:fill="004B8B"/>
        <w:spacing w:after="0" w:line="240" w:lineRule="auto"/>
        <w:rPr>
          <w:rFonts w:ascii="Times New Roman" w:eastAsia="Times New Roman" w:hAnsi="Times New Roman" w:cs="Times New Roman"/>
          <w:sz w:val="23"/>
          <w:szCs w:val="23"/>
          <w:lang w:eastAsia="en-GB"/>
        </w:rPr>
      </w:pPr>
      <w:r w:rsidRPr="000562BD">
        <w:rPr>
          <w:rFonts w:ascii="Segoe UI" w:eastAsia="Times New Roman" w:hAnsi="Segoe UI" w:cs="Segoe UI"/>
          <w:color w:val="FFFFFF"/>
          <w:sz w:val="23"/>
          <w:szCs w:val="23"/>
          <w:lang w:eastAsia="en-GB"/>
        </w:rPr>
        <w:t>Please refer to the guidance available on the CPP Locality webpage at</w:t>
      </w:r>
      <w:r w:rsidRPr="000562BD">
        <w:rPr>
          <w:rFonts w:ascii="Segoe UI" w:eastAsia="Times New Roman" w:hAnsi="Segoe UI" w:cs="Segoe UI"/>
          <w:color w:val="FFFFFF"/>
          <w:sz w:val="23"/>
          <w:szCs w:val="23"/>
          <w:lang w:eastAsia="en-GB"/>
        </w:rPr>
        <w:br/>
      </w:r>
      <w:hyperlink r:id="rId8" w:tgtFrame="_blank" w:history="1">
        <w:r w:rsidRPr="000562BD">
          <w:rPr>
            <w:rFonts w:ascii="Segoe UI" w:eastAsia="Times New Roman" w:hAnsi="Segoe UI" w:cs="Segoe UI"/>
            <w:color w:val="FFFFFF"/>
            <w:sz w:val="23"/>
            <w:szCs w:val="23"/>
            <w:u w:val="single"/>
            <w:lang w:eastAsia="en-GB"/>
          </w:rPr>
          <w:t>http://northayrshire.community/pb2020/39043/</w:t>
        </w:r>
      </w:hyperlink>
      <w:r w:rsidRPr="000562BD">
        <w:rPr>
          <w:rFonts w:ascii="Segoe UI" w:eastAsia="Times New Roman" w:hAnsi="Segoe UI" w:cs="Segoe UI"/>
          <w:color w:val="FFFFFF"/>
          <w:sz w:val="23"/>
          <w:szCs w:val="23"/>
          <w:lang w:eastAsia="en-GB"/>
        </w:rPr>
        <w:t xml:space="preserve"> to assist you in completing your application. If you need any support completing the application form please email youthpb@north-</w:t>
      </w:r>
      <w:hyperlink r:id="rId9" w:tgtFrame="_blank" w:history="1">
        <w:r w:rsidRPr="000562BD">
          <w:rPr>
            <w:rFonts w:ascii="Segoe UI" w:eastAsia="Times New Roman" w:hAnsi="Segoe UI" w:cs="Segoe UI"/>
            <w:color w:val="FFFFFF"/>
            <w:sz w:val="23"/>
            <w:szCs w:val="23"/>
            <w:u w:val="single"/>
            <w:lang w:eastAsia="en-GB"/>
          </w:rPr>
          <w:t>ayrshire.gov.uk</w:t>
        </w:r>
      </w:hyperlink>
      <w:r w:rsidRPr="000562BD">
        <w:rPr>
          <w:rFonts w:ascii="Segoe UI" w:eastAsia="Times New Roman" w:hAnsi="Segoe UI" w:cs="Segoe UI"/>
          <w:color w:val="FFFFFF"/>
          <w:sz w:val="23"/>
          <w:szCs w:val="23"/>
          <w:lang w:eastAsia="en-GB"/>
        </w:rPr>
        <w:t>.</w:t>
      </w:r>
      <w:r w:rsidRPr="000562BD">
        <w:rPr>
          <w:rFonts w:ascii="Segoe UI" w:eastAsia="Times New Roman" w:hAnsi="Segoe UI" w:cs="Segoe UI"/>
          <w:color w:val="FFFFFF"/>
          <w:sz w:val="23"/>
          <w:szCs w:val="23"/>
          <w:lang w:eastAsia="en-GB"/>
        </w:rPr>
        <w:br/>
      </w:r>
      <w:r w:rsidRPr="000562BD">
        <w:rPr>
          <w:rFonts w:ascii="Segoe UI" w:eastAsia="Times New Roman" w:hAnsi="Segoe UI" w:cs="Segoe UI"/>
          <w:color w:val="FFFFFF"/>
          <w:sz w:val="23"/>
          <w:szCs w:val="23"/>
          <w:lang w:eastAsia="en-GB"/>
        </w:rPr>
        <w:br/>
      </w:r>
      <w:r w:rsidRPr="000562BD">
        <w:rPr>
          <w:rFonts w:ascii="Segoe UI" w:eastAsia="Times New Roman" w:hAnsi="Segoe UI" w:cs="Segoe UI"/>
          <w:b/>
          <w:bCs/>
          <w:color w:val="FFFFFF"/>
          <w:sz w:val="30"/>
          <w:szCs w:val="30"/>
          <w:lang w:eastAsia="en-GB"/>
        </w:rPr>
        <w:t>Youth PB Themes 2021</w:t>
      </w:r>
      <w:r w:rsidRPr="000562BD">
        <w:rPr>
          <w:rFonts w:ascii="Segoe UI" w:eastAsia="Times New Roman" w:hAnsi="Segoe UI" w:cs="Segoe UI"/>
          <w:color w:val="FFFFFF"/>
          <w:sz w:val="23"/>
          <w:szCs w:val="23"/>
          <w:lang w:eastAsia="en-GB"/>
        </w:rPr>
        <w:br/>
      </w:r>
    </w:p>
    <w:p w14:paraId="456D3B22" w14:textId="77777777" w:rsidR="000562BD" w:rsidRPr="000562BD" w:rsidRDefault="000562BD" w:rsidP="000562BD">
      <w:pPr>
        <w:numPr>
          <w:ilvl w:val="0"/>
          <w:numId w:val="1"/>
        </w:numPr>
        <w:shd w:val="clear" w:color="auto" w:fill="004B8B"/>
        <w:spacing w:before="100" w:beforeAutospacing="1" w:after="100" w:afterAutospacing="1" w:line="240" w:lineRule="auto"/>
        <w:rPr>
          <w:rFonts w:ascii="Times New Roman" w:eastAsia="Times New Roman" w:hAnsi="Times New Roman" w:cs="Times New Roman"/>
          <w:sz w:val="24"/>
          <w:szCs w:val="24"/>
          <w:lang w:eastAsia="en-GB"/>
        </w:rPr>
      </w:pPr>
      <w:r w:rsidRPr="000562BD">
        <w:rPr>
          <w:rFonts w:ascii="Segoe UI" w:eastAsia="Times New Roman" w:hAnsi="Segoe UI" w:cs="Segoe UI"/>
          <w:b/>
          <w:bCs/>
          <w:color w:val="FFFFFF"/>
          <w:sz w:val="23"/>
          <w:szCs w:val="23"/>
          <w:lang w:eastAsia="en-GB"/>
        </w:rPr>
        <w:t>Health &amp; Wellbeing:</w:t>
      </w:r>
      <w:r w:rsidRPr="000562BD">
        <w:rPr>
          <w:rFonts w:ascii="Segoe UI" w:eastAsia="Times New Roman" w:hAnsi="Segoe UI" w:cs="Segoe UI"/>
          <w:color w:val="FFFFFF"/>
          <w:sz w:val="23"/>
          <w:szCs w:val="23"/>
          <w:lang w:eastAsia="en-GB"/>
        </w:rPr>
        <w:t> Make sure young people have the chance to lead healthy, active lives. Young people understand the importance of mental health and resilience.</w:t>
      </w:r>
    </w:p>
    <w:p w14:paraId="0A8254E8" w14:textId="77777777" w:rsidR="000562BD" w:rsidRPr="000562BD" w:rsidRDefault="000562BD" w:rsidP="000562BD">
      <w:pPr>
        <w:numPr>
          <w:ilvl w:val="0"/>
          <w:numId w:val="1"/>
        </w:numPr>
        <w:shd w:val="clear" w:color="auto" w:fill="004B8B"/>
        <w:spacing w:before="100" w:beforeAutospacing="1" w:after="100" w:afterAutospacing="1" w:line="240" w:lineRule="auto"/>
        <w:rPr>
          <w:rFonts w:ascii="Segoe UI" w:eastAsia="Times New Roman" w:hAnsi="Segoe UI" w:cs="Segoe UI"/>
          <w:color w:val="FFFFFF"/>
          <w:sz w:val="23"/>
          <w:szCs w:val="23"/>
          <w:lang w:eastAsia="en-GB"/>
        </w:rPr>
      </w:pPr>
      <w:r w:rsidRPr="000562BD">
        <w:rPr>
          <w:rFonts w:ascii="Segoe UI" w:eastAsia="Times New Roman" w:hAnsi="Segoe UI" w:cs="Segoe UI"/>
          <w:b/>
          <w:bCs/>
          <w:color w:val="FFFFFF"/>
          <w:sz w:val="23"/>
          <w:szCs w:val="23"/>
          <w:lang w:eastAsia="en-GB"/>
        </w:rPr>
        <w:t>Poverty &amp; Inequality:</w:t>
      </w:r>
      <w:r w:rsidRPr="000562BD">
        <w:rPr>
          <w:rFonts w:ascii="Segoe UI" w:eastAsia="Times New Roman" w:hAnsi="Segoe UI" w:cs="Segoe UI"/>
          <w:color w:val="FFFFFF"/>
          <w:sz w:val="23"/>
          <w:szCs w:val="23"/>
          <w:lang w:eastAsia="en-GB"/>
        </w:rPr>
        <w:t> Events, programmes, or activities that help reduce poverty and inequalities for young people.</w:t>
      </w:r>
    </w:p>
    <w:p w14:paraId="44FFFBAF" w14:textId="77777777" w:rsidR="000562BD" w:rsidRPr="000562BD" w:rsidRDefault="000562BD" w:rsidP="000562BD">
      <w:pPr>
        <w:numPr>
          <w:ilvl w:val="0"/>
          <w:numId w:val="1"/>
        </w:numPr>
        <w:shd w:val="clear" w:color="auto" w:fill="004B8B"/>
        <w:spacing w:before="100" w:beforeAutospacing="1" w:after="100" w:afterAutospacing="1" w:line="240" w:lineRule="auto"/>
        <w:rPr>
          <w:rFonts w:ascii="Segoe UI" w:eastAsia="Times New Roman" w:hAnsi="Segoe UI" w:cs="Segoe UI"/>
          <w:color w:val="FFFFFF"/>
          <w:sz w:val="23"/>
          <w:szCs w:val="23"/>
          <w:lang w:eastAsia="en-GB"/>
        </w:rPr>
      </w:pPr>
      <w:r w:rsidRPr="000562BD">
        <w:rPr>
          <w:rFonts w:ascii="Segoe UI" w:eastAsia="Times New Roman" w:hAnsi="Segoe UI" w:cs="Segoe UI"/>
          <w:b/>
          <w:bCs/>
          <w:color w:val="FFFFFF"/>
          <w:sz w:val="23"/>
          <w:szCs w:val="23"/>
          <w:lang w:eastAsia="en-GB"/>
        </w:rPr>
        <w:t>Voice &amp; Participation:</w:t>
      </w:r>
      <w:r w:rsidRPr="000562BD">
        <w:rPr>
          <w:rFonts w:ascii="Segoe UI" w:eastAsia="Times New Roman" w:hAnsi="Segoe UI" w:cs="Segoe UI"/>
          <w:color w:val="FFFFFF"/>
          <w:sz w:val="23"/>
          <w:szCs w:val="23"/>
          <w:lang w:eastAsia="en-GB"/>
        </w:rPr>
        <w:t> Young people have the opportunity to be involved in decision making. Young people are involved in the planning and delivery of activities and events. Events or activities that promote active citizenship, participation and young people’s rights.</w:t>
      </w:r>
    </w:p>
    <w:p w14:paraId="2B673348" w14:textId="77777777" w:rsidR="000562BD" w:rsidRPr="000562BD" w:rsidRDefault="000562BD" w:rsidP="000562BD">
      <w:pPr>
        <w:numPr>
          <w:ilvl w:val="0"/>
          <w:numId w:val="1"/>
        </w:numPr>
        <w:shd w:val="clear" w:color="auto" w:fill="004B8B"/>
        <w:spacing w:before="100" w:beforeAutospacing="1" w:after="100" w:afterAutospacing="1" w:line="240" w:lineRule="auto"/>
        <w:rPr>
          <w:rFonts w:ascii="Segoe UI" w:eastAsia="Times New Roman" w:hAnsi="Segoe UI" w:cs="Segoe UI"/>
          <w:color w:val="FFFFFF"/>
          <w:sz w:val="23"/>
          <w:szCs w:val="23"/>
          <w:lang w:eastAsia="en-GB"/>
        </w:rPr>
      </w:pPr>
      <w:r w:rsidRPr="000562BD">
        <w:rPr>
          <w:rFonts w:ascii="Segoe UI" w:eastAsia="Times New Roman" w:hAnsi="Segoe UI" w:cs="Segoe UI"/>
          <w:b/>
          <w:bCs/>
          <w:color w:val="FFFFFF"/>
          <w:sz w:val="23"/>
          <w:szCs w:val="23"/>
          <w:lang w:eastAsia="en-GB"/>
        </w:rPr>
        <w:t>Digital Connections: </w:t>
      </w:r>
      <w:r w:rsidRPr="000562BD">
        <w:rPr>
          <w:rFonts w:ascii="Segoe UI" w:eastAsia="Times New Roman" w:hAnsi="Segoe UI" w:cs="Segoe UI"/>
          <w:color w:val="FFFFFF"/>
          <w:sz w:val="23"/>
          <w:szCs w:val="23"/>
          <w:lang w:eastAsia="en-GB"/>
        </w:rPr>
        <w:t>Ensuring young people have access to digital devices and connection. Supporting projects that tackle isolation and increase participation and support to young people digitally.</w:t>
      </w:r>
    </w:p>
    <w:p w14:paraId="3127084E" w14:textId="77777777" w:rsidR="000562BD" w:rsidRPr="000562BD" w:rsidRDefault="000562BD" w:rsidP="000562BD">
      <w:pPr>
        <w:shd w:val="clear" w:color="auto" w:fill="FFFFFF"/>
        <w:spacing w:after="0" w:line="240" w:lineRule="auto"/>
        <w:rPr>
          <w:rFonts w:ascii="Times New Roman" w:eastAsia="Times New Roman" w:hAnsi="Times New Roman" w:cs="Times New Roman"/>
          <w:color w:val="333333"/>
          <w:sz w:val="21"/>
          <w:szCs w:val="21"/>
          <w:lang w:eastAsia="en-GB"/>
        </w:rPr>
      </w:pPr>
      <w:r w:rsidRPr="000562BD">
        <w:rPr>
          <w:rFonts w:ascii="Segoe UI" w:eastAsia="Times New Roman" w:hAnsi="Segoe UI" w:cs="Segoe UI"/>
          <w:b/>
          <w:bCs/>
          <w:color w:val="333333"/>
          <w:sz w:val="27"/>
          <w:szCs w:val="27"/>
          <w:lang w:eastAsia="en-GB"/>
        </w:rPr>
        <w:t>Essential Criteria</w:t>
      </w:r>
      <w:r w:rsidRPr="000562BD">
        <w:rPr>
          <w:rFonts w:ascii="Segoe UI" w:eastAsia="Times New Roman" w:hAnsi="Segoe UI" w:cs="Segoe UI"/>
          <w:color w:val="333333"/>
          <w:sz w:val="21"/>
          <w:szCs w:val="21"/>
          <w:lang w:eastAsia="en-GB"/>
        </w:rPr>
        <w:br/>
      </w:r>
    </w:p>
    <w:p w14:paraId="41766630"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en-GB"/>
        </w:rPr>
      </w:pPr>
      <w:r w:rsidRPr="000562BD">
        <w:rPr>
          <w:rFonts w:ascii="Segoe UI" w:eastAsia="Times New Roman" w:hAnsi="Segoe UI" w:cs="Segoe UI"/>
          <w:color w:val="333333"/>
          <w:sz w:val="21"/>
          <w:szCs w:val="21"/>
          <w:lang w:eastAsia="en-GB"/>
        </w:rPr>
        <w:t>You must be a not for proﬁt, individual, community group or organisation providing a service in, or of beneﬁt to your Locality.</w:t>
      </w:r>
    </w:p>
    <w:p w14:paraId="763B0EB5"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Your application must be for activities/events/resources for one or more of the following 4 themes: Health &amp; Wellbeing, Poverty &amp; Inequality, Voice &amp; Participation and Digital Connections</w:t>
      </w:r>
    </w:p>
    <w:p w14:paraId="52B03CB3"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 can apply for any amount up to £1,000 and you can also bid for less.</w:t>
      </w:r>
    </w:p>
    <w:p w14:paraId="4E157E1C"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 must be able to spend the funds within 12 months if successful.</w:t>
      </w:r>
    </w:p>
    <w:p w14:paraId="2993E545"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 must have any legal, permission and insurances required to carry out your project.</w:t>
      </w:r>
    </w:p>
    <w:p w14:paraId="29CF4D87"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 must allow your project to be used in any promotional material.</w:t>
      </w:r>
    </w:p>
    <w:p w14:paraId="10DDF622"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Only one application per group will be considered per Locality.</w:t>
      </w:r>
    </w:p>
    <w:p w14:paraId="2E3831C5" w14:textId="77777777" w:rsidR="000562BD" w:rsidRPr="000562BD" w:rsidRDefault="000562BD" w:rsidP="000562BD">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You must submit your application by </w:t>
      </w:r>
      <w:r w:rsidRPr="000562BD">
        <w:rPr>
          <w:rFonts w:ascii="Segoe UI" w:eastAsia="Times New Roman" w:hAnsi="Segoe UI" w:cs="Segoe UI"/>
          <w:color w:val="333333"/>
          <w:sz w:val="21"/>
          <w:szCs w:val="21"/>
          <w:u w:val="single"/>
          <w:lang w:eastAsia="en-GB"/>
        </w:rPr>
        <w:t>17th October</w:t>
      </w:r>
      <w:r w:rsidRPr="000562BD">
        <w:rPr>
          <w:rFonts w:ascii="Segoe UI" w:eastAsia="Times New Roman" w:hAnsi="Segoe UI" w:cs="Segoe UI"/>
          <w:color w:val="333333"/>
          <w:sz w:val="21"/>
          <w:szCs w:val="21"/>
          <w:lang w:eastAsia="en-GB"/>
        </w:rPr>
        <w:t>.</w:t>
      </w:r>
    </w:p>
    <w:p w14:paraId="0FEF724F" w14:textId="77777777" w:rsidR="000562BD" w:rsidRDefault="000562BD" w:rsidP="000562BD">
      <w:pPr>
        <w:shd w:val="clear" w:color="auto" w:fill="FFFFFF"/>
        <w:spacing w:after="0" w:line="240" w:lineRule="auto"/>
        <w:rPr>
          <w:rFonts w:ascii="Segoe UI" w:eastAsia="Times New Roman" w:hAnsi="Segoe UI" w:cs="Segoe UI"/>
          <w:b/>
          <w:bCs/>
          <w:color w:val="333333"/>
          <w:sz w:val="27"/>
          <w:szCs w:val="27"/>
          <w:lang w:eastAsia="en-GB"/>
        </w:rPr>
      </w:pPr>
      <w:r w:rsidRPr="000562BD">
        <w:rPr>
          <w:rFonts w:ascii="Segoe UI" w:eastAsia="Times New Roman" w:hAnsi="Segoe UI" w:cs="Segoe UI"/>
          <w:color w:val="333333"/>
          <w:sz w:val="21"/>
          <w:szCs w:val="21"/>
          <w:lang w:eastAsia="en-GB"/>
        </w:rPr>
        <w:br/>
      </w:r>
    </w:p>
    <w:p w14:paraId="3CDA2DFB" w14:textId="53521B55" w:rsidR="000562BD" w:rsidRPr="000562BD" w:rsidRDefault="000562BD" w:rsidP="000562BD">
      <w:pPr>
        <w:shd w:val="clear" w:color="auto" w:fill="FFFFFF"/>
        <w:spacing w:after="0" w:line="240" w:lineRule="auto"/>
        <w:rPr>
          <w:rFonts w:ascii="Times New Roman" w:eastAsia="Times New Roman" w:hAnsi="Times New Roman" w:cs="Times New Roman"/>
          <w:sz w:val="24"/>
          <w:szCs w:val="24"/>
          <w:lang w:eastAsia="en-GB"/>
        </w:rPr>
      </w:pPr>
      <w:r w:rsidRPr="000562BD">
        <w:rPr>
          <w:rFonts w:ascii="Segoe UI" w:eastAsia="Times New Roman" w:hAnsi="Segoe UI" w:cs="Segoe UI"/>
          <w:b/>
          <w:bCs/>
          <w:color w:val="333333"/>
          <w:sz w:val="27"/>
          <w:szCs w:val="27"/>
          <w:lang w:eastAsia="en-GB"/>
        </w:rPr>
        <w:lastRenderedPageBreak/>
        <w:t>What will we not fund?</w:t>
      </w:r>
      <w:r w:rsidRPr="000562BD">
        <w:rPr>
          <w:rFonts w:ascii="Segoe UI" w:eastAsia="Times New Roman" w:hAnsi="Segoe UI" w:cs="Segoe UI"/>
          <w:color w:val="333333"/>
          <w:sz w:val="21"/>
          <w:szCs w:val="21"/>
          <w:lang w:eastAsia="en-GB"/>
        </w:rPr>
        <w:br/>
      </w:r>
    </w:p>
    <w:p w14:paraId="1922C0BD" w14:textId="38797FF7" w:rsidR="000562BD" w:rsidRPr="000562BD" w:rsidRDefault="000562BD" w:rsidP="000562BD">
      <w:pPr>
        <w:numPr>
          <w:ilvl w:val="0"/>
          <w:numId w:val="3"/>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en-GB"/>
        </w:rPr>
      </w:pPr>
      <w:r w:rsidRPr="000562BD">
        <w:rPr>
          <w:rFonts w:ascii="Segoe UI" w:eastAsia="Times New Roman" w:hAnsi="Segoe UI" w:cs="Segoe UI"/>
          <w:b/>
          <w:bCs/>
          <w:color w:val="333333"/>
          <w:sz w:val="21"/>
          <w:szCs w:val="21"/>
          <w:lang w:eastAsia="en-GB"/>
        </w:rPr>
        <w:t>Applications from schools (these are the responsibility of the local authority)</w:t>
      </w:r>
      <w:r w:rsidRPr="000562BD">
        <w:rPr>
          <w:rFonts w:ascii="Segoe UI" w:eastAsia="Times New Roman" w:hAnsi="Segoe UI" w:cs="Segoe UI"/>
          <w:color w:val="333333"/>
          <w:sz w:val="21"/>
          <w:szCs w:val="21"/>
          <w:lang w:eastAsia="en-GB"/>
        </w:rPr>
        <w:t xml:space="preserve">. However, Parent Councils and Associations can apply for extra activities over and above the normal learning and teaching if they enhance and benefit the wider community. </w:t>
      </w:r>
      <w:r w:rsidRPr="000562BD">
        <w:rPr>
          <w:rFonts w:ascii="Segoe UI" w:eastAsia="Times New Roman" w:hAnsi="Segoe UI" w:cs="Segoe UI"/>
          <w:color w:val="333333"/>
          <w:sz w:val="21"/>
          <w:szCs w:val="21"/>
          <w:u w:val="single"/>
          <w:lang w:eastAsia="en-GB"/>
        </w:rPr>
        <w:t xml:space="preserve">There must be evidence </w:t>
      </w:r>
      <w:r w:rsidRPr="000562BD">
        <w:rPr>
          <w:rFonts w:ascii="Segoe UI" w:eastAsia="Times New Roman" w:hAnsi="Segoe UI" w:cs="Segoe UI"/>
          <w:color w:val="333333"/>
          <w:sz w:val="21"/>
          <w:szCs w:val="21"/>
          <w:lang w:eastAsia="en-GB"/>
        </w:rPr>
        <w:t>that young people have been involved in the application. If multiple applications are being submitted from one school (e.g. sports groups / parent councils) this may reduce the chances of all being funded - please discuss within your school.</w:t>
      </w:r>
    </w:p>
    <w:p w14:paraId="6548E23B" w14:textId="77777777" w:rsidR="000562BD" w:rsidRPr="000562BD" w:rsidRDefault="000562BD" w:rsidP="000562BD">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Any political or religious activities (applications can be accepted from faith groups if they are for local community work).</w:t>
      </w:r>
    </w:p>
    <w:p w14:paraId="381BEDE4" w14:textId="77777777" w:rsidR="000562BD" w:rsidRPr="000562BD" w:rsidRDefault="000562BD" w:rsidP="000562BD">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Routine maintenance or repairs.</w:t>
      </w:r>
    </w:p>
    <w:p w14:paraId="2282125B" w14:textId="77777777" w:rsidR="000562BD" w:rsidRPr="000562BD" w:rsidRDefault="000562BD" w:rsidP="000562BD">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Routine running costs (salaries/electricity/rates/rent/insurance/etc.) </w:t>
      </w:r>
      <w:r w:rsidRPr="000562BD">
        <w:rPr>
          <w:rFonts w:ascii="Segoe UI" w:eastAsia="Times New Roman" w:hAnsi="Segoe UI" w:cs="Segoe UI"/>
          <w:b/>
          <w:bCs/>
          <w:color w:val="333333"/>
          <w:sz w:val="21"/>
          <w:szCs w:val="21"/>
          <w:lang w:eastAsia="en-GB"/>
        </w:rPr>
        <w:t>- Unless in relation to COVID-19 recovery and renewal.</w:t>
      </w:r>
    </w:p>
    <w:p w14:paraId="7306EE51" w14:textId="77777777" w:rsidR="000562BD" w:rsidRPr="000562BD" w:rsidRDefault="000562BD" w:rsidP="000562BD">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More than one application per group in the financial year (March - April).</w:t>
      </w:r>
    </w:p>
    <w:p w14:paraId="6BF1A1A5" w14:textId="77777777" w:rsidR="000562BD" w:rsidRPr="000562BD" w:rsidRDefault="000562BD" w:rsidP="000562BD">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1"/>
          <w:szCs w:val="21"/>
          <w:lang w:eastAsia="en-GB"/>
        </w:rPr>
      </w:pPr>
      <w:r w:rsidRPr="000562BD">
        <w:rPr>
          <w:rFonts w:ascii="Segoe UI" w:eastAsia="Times New Roman" w:hAnsi="Segoe UI" w:cs="Segoe UI"/>
          <w:color w:val="333333"/>
          <w:sz w:val="21"/>
          <w:szCs w:val="21"/>
          <w:lang w:eastAsia="en-GB"/>
        </w:rPr>
        <w:t>Private businesses.</w:t>
      </w:r>
    </w:p>
    <w:p w14:paraId="66768D21" w14:textId="77777777" w:rsidR="00D46A90" w:rsidRDefault="00D46A90"/>
    <w:sectPr w:rsidR="00D46A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D89F" w14:textId="77777777" w:rsidR="001E74F9" w:rsidRDefault="001E74F9" w:rsidP="000562BD">
      <w:pPr>
        <w:spacing w:after="0" w:line="240" w:lineRule="auto"/>
      </w:pPr>
      <w:r>
        <w:separator/>
      </w:r>
    </w:p>
  </w:endnote>
  <w:endnote w:type="continuationSeparator" w:id="0">
    <w:p w14:paraId="2349651B" w14:textId="77777777" w:rsidR="001E74F9" w:rsidRDefault="001E74F9" w:rsidP="0005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07EE" w14:textId="77777777" w:rsidR="001E74F9" w:rsidRDefault="001E74F9" w:rsidP="000562BD">
      <w:pPr>
        <w:spacing w:after="0" w:line="240" w:lineRule="auto"/>
      </w:pPr>
      <w:r>
        <w:separator/>
      </w:r>
    </w:p>
  </w:footnote>
  <w:footnote w:type="continuationSeparator" w:id="0">
    <w:p w14:paraId="3C508937" w14:textId="77777777" w:rsidR="001E74F9" w:rsidRDefault="001E74F9" w:rsidP="0005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6E2A"/>
    <w:multiLevelType w:val="multilevel"/>
    <w:tmpl w:val="2484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57B50"/>
    <w:multiLevelType w:val="multilevel"/>
    <w:tmpl w:val="0D8E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55AA6"/>
    <w:multiLevelType w:val="multilevel"/>
    <w:tmpl w:val="DCF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BD"/>
    <w:rsid w:val="000562BD"/>
    <w:rsid w:val="001E74F9"/>
    <w:rsid w:val="004858D3"/>
    <w:rsid w:val="00D4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7692"/>
  <w15:chartTrackingRefBased/>
  <w15:docId w15:val="{2DE4CF89-1A59-4C75-8B12-8137FF66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5611">
      <w:bodyDiv w:val="1"/>
      <w:marLeft w:val="0"/>
      <w:marRight w:val="0"/>
      <w:marTop w:val="0"/>
      <w:marBottom w:val="0"/>
      <w:divBdr>
        <w:top w:val="none" w:sz="0" w:space="0" w:color="auto"/>
        <w:left w:val="none" w:sz="0" w:space="0" w:color="auto"/>
        <w:bottom w:val="none" w:sz="0" w:space="0" w:color="auto"/>
        <w:right w:val="none" w:sz="0" w:space="0" w:color="auto"/>
      </w:divBdr>
      <w:divsChild>
        <w:div w:id="1257635964">
          <w:marLeft w:val="0"/>
          <w:marRight w:val="0"/>
          <w:marTop w:val="0"/>
          <w:marBottom w:val="0"/>
          <w:divBdr>
            <w:top w:val="none" w:sz="0" w:space="0" w:color="auto"/>
            <w:left w:val="none" w:sz="0" w:space="0" w:color="auto"/>
            <w:bottom w:val="none" w:sz="0" w:space="0" w:color="auto"/>
            <w:right w:val="none" w:sz="0" w:space="0" w:color="auto"/>
          </w:divBdr>
          <w:divsChild>
            <w:div w:id="1593276716">
              <w:marLeft w:val="0"/>
              <w:marRight w:val="0"/>
              <w:marTop w:val="0"/>
              <w:marBottom w:val="0"/>
              <w:divBdr>
                <w:top w:val="none" w:sz="0" w:space="0" w:color="auto"/>
                <w:left w:val="none" w:sz="0" w:space="0" w:color="auto"/>
                <w:bottom w:val="none" w:sz="0" w:space="0" w:color="auto"/>
                <w:right w:val="none" w:sz="0" w:space="0" w:color="auto"/>
              </w:divBdr>
              <w:divsChild>
                <w:div w:id="356270933">
                  <w:marLeft w:val="0"/>
                  <w:marRight w:val="0"/>
                  <w:marTop w:val="0"/>
                  <w:marBottom w:val="0"/>
                  <w:divBdr>
                    <w:top w:val="none" w:sz="0" w:space="0" w:color="auto"/>
                    <w:left w:val="none" w:sz="0" w:space="0" w:color="auto"/>
                    <w:bottom w:val="none" w:sz="0" w:space="0" w:color="auto"/>
                    <w:right w:val="none" w:sz="0" w:space="0" w:color="auto"/>
                  </w:divBdr>
                  <w:divsChild>
                    <w:div w:id="2043899269">
                      <w:marLeft w:val="0"/>
                      <w:marRight w:val="450"/>
                      <w:marTop w:val="0"/>
                      <w:marBottom w:val="0"/>
                      <w:divBdr>
                        <w:top w:val="none" w:sz="0" w:space="0" w:color="auto"/>
                        <w:left w:val="none" w:sz="0" w:space="0" w:color="auto"/>
                        <w:bottom w:val="none" w:sz="0" w:space="0" w:color="auto"/>
                        <w:right w:val="none" w:sz="0" w:space="0" w:color="auto"/>
                      </w:divBdr>
                    </w:div>
                    <w:div w:id="758411172">
                      <w:marLeft w:val="0"/>
                      <w:marRight w:val="0"/>
                      <w:marTop w:val="0"/>
                      <w:marBottom w:val="0"/>
                      <w:divBdr>
                        <w:top w:val="none" w:sz="0" w:space="0" w:color="auto"/>
                        <w:left w:val="none" w:sz="0" w:space="0" w:color="auto"/>
                        <w:bottom w:val="none" w:sz="0" w:space="0" w:color="auto"/>
                        <w:right w:val="none" w:sz="0" w:space="0" w:color="auto"/>
                      </w:divBdr>
                    </w:div>
                  </w:divsChild>
                </w:div>
                <w:div w:id="14972577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94450011">
          <w:marLeft w:val="0"/>
          <w:marRight w:val="0"/>
          <w:marTop w:val="0"/>
          <w:marBottom w:val="0"/>
          <w:divBdr>
            <w:top w:val="none" w:sz="0" w:space="0" w:color="auto"/>
            <w:left w:val="none" w:sz="0" w:space="0" w:color="auto"/>
            <w:bottom w:val="none" w:sz="0" w:space="0" w:color="auto"/>
            <w:right w:val="none" w:sz="0" w:space="0" w:color="auto"/>
          </w:divBdr>
          <w:divsChild>
            <w:div w:id="2145734299">
              <w:marLeft w:val="0"/>
              <w:marRight w:val="0"/>
              <w:marTop w:val="0"/>
              <w:marBottom w:val="0"/>
              <w:divBdr>
                <w:top w:val="none" w:sz="0" w:space="0" w:color="auto"/>
                <w:left w:val="none" w:sz="0" w:space="0" w:color="auto"/>
                <w:bottom w:val="none" w:sz="0" w:space="0" w:color="auto"/>
                <w:right w:val="none" w:sz="0" w:space="0" w:color="auto"/>
              </w:divBdr>
              <w:divsChild>
                <w:div w:id="136380856">
                  <w:marLeft w:val="0"/>
                  <w:marRight w:val="0"/>
                  <w:marTop w:val="0"/>
                  <w:marBottom w:val="0"/>
                  <w:divBdr>
                    <w:top w:val="none" w:sz="0" w:space="0" w:color="auto"/>
                    <w:left w:val="none" w:sz="0" w:space="0" w:color="auto"/>
                    <w:bottom w:val="none" w:sz="0" w:space="0" w:color="auto"/>
                    <w:right w:val="none" w:sz="0" w:space="0" w:color="auto"/>
                  </w:divBdr>
                  <w:divsChild>
                    <w:div w:id="2023777634">
                      <w:marLeft w:val="300"/>
                      <w:marRight w:val="300"/>
                      <w:marTop w:val="300"/>
                      <w:marBottom w:val="0"/>
                      <w:divBdr>
                        <w:top w:val="none" w:sz="0" w:space="0" w:color="auto"/>
                        <w:left w:val="none" w:sz="0" w:space="0" w:color="auto"/>
                        <w:bottom w:val="none" w:sz="0" w:space="0" w:color="auto"/>
                        <w:right w:val="none" w:sz="0" w:space="0" w:color="auto"/>
                      </w:divBdr>
                      <w:divsChild>
                        <w:div w:id="606279821">
                          <w:marLeft w:val="0"/>
                          <w:marRight w:val="0"/>
                          <w:marTop w:val="0"/>
                          <w:marBottom w:val="0"/>
                          <w:divBdr>
                            <w:top w:val="none" w:sz="0" w:space="0" w:color="auto"/>
                            <w:left w:val="none" w:sz="0" w:space="0" w:color="auto"/>
                            <w:bottom w:val="none" w:sz="0" w:space="0" w:color="auto"/>
                            <w:right w:val="none" w:sz="0" w:space="0" w:color="auto"/>
                          </w:divBdr>
                          <w:divsChild>
                            <w:div w:id="1588998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yrshire.community/pb2020/3904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Crosthwaite ( Capacity &amp; Empowerment Officer / Community Learn &amp; Dev )</dc:creator>
  <cp:keywords/>
  <dc:description/>
  <cp:lastModifiedBy>Pam Crosthwaite ( Capacity &amp; Empowerment Officer / Community Learn &amp; Dev )</cp:lastModifiedBy>
  <cp:revision>2</cp:revision>
  <dcterms:created xsi:type="dcterms:W3CDTF">2021-08-16T14:02:00Z</dcterms:created>
  <dcterms:modified xsi:type="dcterms:W3CDTF">2021-08-16T14:07:00Z</dcterms:modified>
</cp:coreProperties>
</file>